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B086" w14:textId="77777777" w:rsidR="00E450B3" w:rsidRPr="00BA28A9" w:rsidRDefault="00A44EF2" w:rsidP="00B822E2">
      <w:pPr>
        <w:tabs>
          <w:tab w:val="left" w:pos="2977"/>
        </w:tabs>
        <w:spacing w:after="0" w:line="240" w:lineRule="auto"/>
        <w:ind w:left="-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8A9">
        <w:rPr>
          <w:rFonts w:ascii="Times New Roman" w:eastAsia="Times New Roman" w:hAnsi="Times New Roman" w:cs="Times New Roman"/>
          <w:b/>
          <w:sz w:val="24"/>
          <w:szCs w:val="24"/>
        </w:rPr>
        <w:t>ANEXA 1</w:t>
      </w:r>
    </w:p>
    <w:p w14:paraId="53BB0B06" w14:textId="77777777" w:rsidR="000A6727" w:rsidRPr="00BA28A9" w:rsidRDefault="000A6727" w:rsidP="000A6727">
      <w:pPr>
        <w:pStyle w:val="Listparagraf"/>
        <w:tabs>
          <w:tab w:val="left" w:pos="90"/>
          <w:tab w:val="left" w:pos="360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</w:rPr>
      </w:pPr>
    </w:p>
    <w:p w14:paraId="49A2D93E" w14:textId="77777777" w:rsidR="000A6727" w:rsidRPr="00BA28A9" w:rsidRDefault="000A6727" w:rsidP="000A6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8A9">
        <w:rPr>
          <w:rFonts w:ascii="Times New Roman" w:hAnsi="Times New Roman" w:cs="Times New Roman"/>
          <w:sz w:val="24"/>
          <w:szCs w:val="24"/>
        </w:rPr>
        <w:t>ANTETUL UNITĂŢII DE ÎNVĂŢĂMÂNT</w:t>
      </w:r>
    </w:p>
    <w:p w14:paraId="0775073A" w14:textId="77777777" w:rsidR="000A6727" w:rsidRPr="00BA28A9" w:rsidRDefault="000A6727" w:rsidP="000A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2FE88" w14:textId="77777777" w:rsidR="000A6727" w:rsidRPr="00BA28A9" w:rsidRDefault="000A6727" w:rsidP="000A6727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BA28A9">
        <w:rPr>
          <w:rFonts w:ascii="Times New Roman" w:hAnsi="Times New Roman" w:cs="Times New Roman"/>
          <w:sz w:val="24"/>
          <w:szCs w:val="24"/>
        </w:rPr>
        <w:t xml:space="preserve">Nr. de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>_____/____________</w:t>
      </w:r>
    </w:p>
    <w:p w14:paraId="1B0B85AB" w14:textId="77777777" w:rsidR="000A6727" w:rsidRPr="00BA28A9" w:rsidRDefault="000A6727" w:rsidP="000A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8A9">
        <w:rPr>
          <w:rFonts w:ascii="Times New Roman" w:hAnsi="Times New Roman" w:cs="Times New Roman"/>
          <w:sz w:val="24"/>
          <w:szCs w:val="24"/>
        </w:rPr>
        <w:tab/>
      </w:r>
      <w:r w:rsidRPr="00BA28A9">
        <w:rPr>
          <w:rFonts w:ascii="Times New Roman" w:hAnsi="Times New Roman" w:cs="Times New Roman"/>
          <w:sz w:val="24"/>
          <w:szCs w:val="24"/>
        </w:rPr>
        <w:tab/>
      </w:r>
      <w:r w:rsidRPr="00BA28A9">
        <w:rPr>
          <w:rFonts w:ascii="Times New Roman" w:hAnsi="Times New Roman" w:cs="Times New Roman"/>
          <w:sz w:val="24"/>
          <w:szCs w:val="24"/>
        </w:rPr>
        <w:tab/>
      </w:r>
      <w:r w:rsidRPr="00BA28A9">
        <w:rPr>
          <w:rFonts w:ascii="Times New Roman" w:hAnsi="Times New Roman" w:cs="Times New Roman"/>
          <w:sz w:val="24"/>
          <w:szCs w:val="24"/>
        </w:rPr>
        <w:tab/>
      </w:r>
      <w:r w:rsidRPr="00BA28A9">
        <w:rPr>
          <w:rFonts w:ascii="Times New Roman" w:hAnsi="Times New Roman" w:cs="Times New Roman"/>
          <w:sz w:val="24"/>
          <w:szCs w:val="24"/>
        </w:rPr>
        <w:tab/>
      </w:r>
      <w:r w:rsidRPr="00BA28A9">
        <w:rPr>
          <w:rFonts w:ascii="Times New Roman" w:hAnsi="Times New Roman" w:cs="Times New Roman"/>
          <w:sz w:val="24"/>
          <w:szCs w:val="24"/>
        </w:rPr>
        <w:tab/>
      </w:r>
      <w:r w:rsidRPr="00BA28A9">
        <w:rPr>
          <w:rFonts w:ascii="Times New Roman" w:hAnsi="Times New Roman" w:cs="Times New Roman"/>
          <w:sz w:val="24"/>
          <w:szCs w:val="24"/>
        </w:rPr>
        <w:tab/>
      </w:r>
      <w:r w:rsidRPr="00BA28A9">
        <w:rPr>
          <w:rFonts w:ascii="Times New Roman" w:hAnsi="Times New Roman" w:cs="Times New Roman"/>
          <w:sz w:val="24"/>
          <w:szCs w:val="24"/>
        </w:rPr>
        <w:tab/>
      </w:r>
      <w:r w:rsidRPr="00BA28A9">
        <w:rPr>
          <w:rFonts w:ascii="Times New Roman" w:hAnsi="Times New Roman" w:cs="Times New Roman"/>
          <w:sz w:val="24"/>
          <w:szCs w:val="24"/>
        </w:rPr>
        <w:tab/>
      </w:r>
      <w:r w:rsidRPr="00BA28A9">
        <w:rPr>
          <w:rFonts w:ascii="Times New Roman" w:hAnsi="Times New Roman" w:cs="Times New Roman"/>
          <w:sz w:val="24"/>
          <w:szCs w:val="24"/>
        </w:rPr>
        <w:tab/>
      </w:r>
      <w:r w:rsidRPr="00BA28A9">
        <w:rPr>
          <w:rFonts w:ascii="Times New Roman" w:hAnsi="Times New Roman" w:cs="Times New Roman"/>
          <w:sz w:val="24"/>
          <w:szCs w:val="24"/>
        </w:rPr>
        <w:tab/>
      </w:r>
    </w:p>
    <w:p w14:paraId="2413B7EE" w14:textId="77777777" w:rsidR="000A6727" w:rsidRPr="00BA28A9" w:rsidRDefault="000A6727" w:rsidP="000A6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3F1E4" w14:textId="77777777" w:rsidR="000A6727" w:rsidRPr="00BA28A9" w:rsidRDefault="000A6727" w:rsidP="000A672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A28A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>,</w:t>
      </w:r>
    </w:p>
    <w:p w14:paraId="17E375CC" w14:textId="77777777" w:rsidR="000A6727" w:rsidRPr="00BA28A9" w:rsidRDefault="000A6727" w:rsidP="000A672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A28A9">
        <w:rPr>
          <w:rFonts w:ascii="Times New Roman" w:hAnsi="Times New Roman" w:cs="Times New Roman"/>
          <w:sz w:val="24"/>
          <w:szCs w:val="24"/>
        </w:rPr>
        <w:t xml:space="preserve">                       Director,</w:t>
      </w:r>
    </w:p>
    <w:p w14:paraId="0C2ACEE8" w14:textId="77777777" w:rsidR="000A6727" w:rsidRPr="00BA28A9" w:rsidRDefault="00E450B3" w:rsidP="000A6727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A28A9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1504BCF" w14:textId="77777777" w:rsidR="000A6727" w:rsidRPr="00BA28A9" w:rsidRDefault="000A6727" w:rsidP="000A672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92082" w14:textId="77777777" w:rsidR="000A6727" w:rsidRPr="00BA28A9" w:rsidRDefault="000A6727" w:rsidP="000A672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130A" w14:textId="77777777" w:rsidR="000A6727" w:rsidRPr="00BA28A9" w:rsidRDefault="000A6727" w:rsidP="000A672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8A9">
        <w:rPr>
          <w:rFonts w:ascii="Times New Roman" w:hAnsi="Times New Roman" w:cs="Times New Roman"/>
          <w:b/>
          <w:sz w:val="24"/>
          <w:szCs w:val="24"/>
        </w:rPr>
        <w:t xml:space="preserve">CĂTRE, </w:t>
      </w:r>
    </w:p>
    <w:p w14:paraId="52A42B1E" w14:textId="77777777" w:rsidR="000A6727" w:rsidRPr="00BA28A9" w:rsidRDefault="000A6727" w:rsidP="000A672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Domnul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doamna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14:paraId="7F16F87C" w14:textId="2FE8F4E7" w:rsidR="000A6727" w:rsidRPr="00BA28A9" w:rsidRDefault="000A6727" w:rsidP="000A672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8A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părinte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reprezentant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legal)</w:t>
      </w:r>
    </w:p>
    <w:p w14:paraId="2F479E0A" w14:textId="77777777" w:rsidR="000A6727" w:rsidRPr="00BA28A9" w:rsidRDefault="000A6727" w:rsidP="000A6727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</w:t>
      </w:r>
    </w:p>
    <w:p w14:paraId="6986BC2C" w14:textId="77777777" w:rsidR="000A6727" w:rsidRPr="00BA28A9" w:rsidRDefault="000A6727" w:rsidP="000A6727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A9">
        <w:rPr>
          <w:rFonts w:ascii="Times New Roman" w:hAnsi="Times New Roman" w:cs="Times New Roman"/>
          <w:b/>
          <w:sz w:val="24"/>
          <w:szCs w:val="24"/>
        </w:rPr>
        <w:tab/>
      </w:r>
    </w:p>
    <w:p w14:paraId="70EDDC51" w14:textId="77777777" w:rsidR="000A6727" w:rsidRPr="00BA28A9" w:rsidRDefault="000A6727" w:rsidP="000A6727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8A9">
        <w:rPr>
          <w:rFonts w:ascii="Times New Roman" w:hAnsi="Times New Roman" w:cs="Times New Roman"/>
          <w:sz w:val="24"/>
          <w:szCs w:val="24"/>
        </w:rPr>
        <w:tab/>
      </w:r>
    </w:p>
    <w:p w14:paraId="702A04B0" w14:textId="13FC1917" w:rsidR="000A6727" w:rsidRPr="00BA28A9" w:rsidRDefault="000A6727" w:rsidP="000A672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8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cu art. 14 (1) din </w:t>
      </w:r>
      <w:proofErr w:type="spellStart"/>
      <w:r w:rsidR="00B822E2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Pr="00BA28A9">
        <w:rPr>
          <w:rFonts w:ascii="Times New Roman" w:hAnsi="Times New Roman" w:cs="Times New Roman"/>
          <w:snapToGrid w:val="0"/>
          <w:sz w:val="24"/>
          <w:szCs w:val="24"/>
        </w:rPr>
        <w:t>rdinul</w:t>
      </w:r>
      <w:proofErr w:type="spellEnd"/>
      <w:r w:rsidRPr="00BA28A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B822E2">
        <w:rPr>
          <w:rFonts w:ascii="Times New Roman" w:hAnsi="Times New Roman" w:cs="Times New Roman"/>
          <w:sz w:val="24"/>
          <w:szCs w:val="24"/>
        </w:rPr>
        <w:t>C</w:t>
      </w:r>
      <w:r w:rsidRPr="00BA28A9">
        <w:rPr>
          <w:rFonts w:ascii="Times New Roman" w:hAnsi="Times New Roman" w:cs="Times New Roman"/>
          <w:sz w:val="24"/>
          <w:szCs w:val="24"/>
        </w:rPr>
        <w:t>omun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822E2">
        <w:rPr>
          <w:rFonts w:ascii="Times New Roman" w:hAnsi="Times New Roman" w:cs="Times New Roman"/>
          <w:sz w:val="24"/>
          <w:szCs w:val="24"/>
        </w:rPr>
        <w:t>A</w:t>
      </w:r>
      <w:r w:rsidRPr="00BA28A9">
        <w:rPr>
          <w:rFonts w:ascii="Times New Roman" w:hAnsi="Times New Roman" w:cs="Times New Roman"/>
          <w:sz w:val="24"/>
          <w:szCs w:val="24"/>
        </w:rPr>
        <w:t>dministraţiei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E2">
        <w:rPr>
          <w:rFonts w:ascii="Times New Roman" w:hAnsi="Times New Roman" w:cs="Times New Roman"/>
          <w:sz w:val="24"/>
          <w:szCs w:val="24"/>
        </w:rPr>
        <w:t>P</w:t>
      </w:r>
      <w:r w:rsidRPr="00BA28A9">
        <w:rPr>
          <w:rFonts w:ascii="Times New Roman" w:hAnsi="Times New Roman" w:cs="Times New Roman"/>
          <w:sz w:val="24"/>
          <w:szCs w:val="24"/>
        </w:rPr>
        <w:t>ublice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nr. 1985/04.10.2016, nr. 1305/17.11.2016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nr. 5805/23.11.2016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metodologiei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evaluarea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intervenţia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integrată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încadrării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copiilor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dizabilităţi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grad de handicap, a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orientării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şcolare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profesionale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copiilor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cerinţe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educaţionale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speciale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, precum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abilitării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reabilitării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copiilor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dizabilităţi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cerinţe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educaţionale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b/>
          <w:sz w:val="24"/>
          <w:szCs w:val="24"/>
        </w:rPr>
        <w:t>speciale</w:t>
      </w:r>
      <w:proofErr w:type="spellEnd"/>
      <w:r w:rsidRPr="00BA28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aducem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, ____________,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suspiciune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dizabilitate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>.</w:t>
      </w:r>
    </w:p>
    <w:p w14:paraId="1702B81F" w14:textId="77777777" w:rsidR="000A6727" w:rsidRPr="00BA28A9" w:rsidRDefault="000A6727" w:rsidP="000A67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8A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beneficia de diagnostic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precoce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recomandăm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investigaţii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infirmării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suspiciunii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dizabilitate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BA28A9">
        <w:rPr>
          <w:rFonts w:ascii="Times New Roman" w:hAnsi="Times New Roman" w:cs="Times New Roman"/>
          <w:sz w:val="24"/>
          <w:szCs w:val="24"/>
        </w:rPr>
        <w:t>.</w:t>
      </w:r>
    </w:p>
    <w:p w14:paraId="5E5E2B31" w14:textId="77777777" w:rsidR="000A6727" w:rsidRPr="00BA28A9" w:rsidRDefault="000A6727" w:rsidP="000A6727">
      <w:pPr>
        <w:rPr>
          <w:rFonts w:ascii="Times New Roman" w:hAnsi="Times New Roman" w:cs="Times New Roman"/>
          <w:sz w:val="24"/>
          <w:szCs w:val="24"/>
        </w:rPr>
      </w:pPr>
    </w:p>
    <w:p w14:paraId="5DABDDE7" w14:textId="77777777" w:rsidR="00F5191F" w:rsidRPr="00BA28A9" w:rsidRDefault="00F5191F" w:rsidP="00F5191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A28A9">
        <w:rPr>
          <w:rFonts w:ascii="Times New Roman" w:hAnsi="Times New Roman" w:cs="Times New Roman"/>
          <w:sz w:val="24"/>
          <w:szCs w:val="24"/>
          <w:lang w:val="fr-FR"/>
        </w:rPr>
        <w:t>Numele</w:t>
      </w:r>
      <w:proofErr w:type="spellEnd"/>
      <w:r w:rsidRPr="00BA2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BA2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  <w:lang w:val="fr-FR"/>
        </w:rPr>
        <w:t>prenumele</w:t>
      </w:r>
      <w:proofErr w:type="spellEnd"/>
      <w:r w:rsidRPr="00BA2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A28A9">
        <w:rPr>
          <w:rFonts w:ascii="Times New Roman" w:hAnsi="Times New Roman" w:cs="Times New Roman"/>
          <w:sz w:val="24"/>
          <w:szCs w:val="24"/>
          <w:lang w:val="fr-FR"/>
        </w:rPr>
        <w:t>funcţia</w:t>
      </w:r>
      <w:proofErr w:type="spellEnd"/>
    </w:p>
    <w:p w14:paraId="256CBE5C" w14:textId="77777777" w:rsidR="000A6727" w:rsidRPr="00BA28A9" w:rsidRDefault="000A6727" w:rsidP="000A6727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A28A9">
        <w:rPr>
          <w:rFonts w:ascii="Times New Roman" w:hAnsi="Times New Roman" w:cs="Times New Roman"/>
          <w:sz w:val="24"/>
          <w:szCs w:val="24"/>
          <w:lang w:val="fr-FR"/>
        </w:rPr>
        <w:t>Semnătura</w:t>
      </w:r>
      <w:proofErr w:type="spellEnd"/>
      <w:r w:rsidRPr="00BA28A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57CFA849" w14:textId="77777777" w:rsidR="000A6727" w:rsidRPr="00BA28A9" w:rsidRDefault="000A6727" w:rsidP="000A6727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BA28A9">
        <w:rPr>
          <w:rFonts w:ascii="Times New Roman" w:hAnsi="Times New Roman" w:cs="Times New Roman"/>
          <w:sz w:val="24"/>
          <w:szCs w:val="24"/>
          <w:lang w:val="fr-FR"/>
        </w:rPr>
        <w:t>__________________________</w:t>
      </w:r>
    </w:p>
    <w:p w14:paraId="5477E2B1" w14:textId="77777777" w:rsidR="00A658F6" w:rsidRPr="00BA28A9" w:rsidRDefault="000A6727" w:rsidP="000A6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8A9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BA28A9">
        <w:rPr>
          <w:rFonts w:ascii="Times New Roman" w:hAnsi="Times New Roman" w:cs="Times New Roman"/>
          <w:sz w:val="24"/>
          <w:szCs w:val="24"/>
          <w:lang w:val="fr-FR"/>
        </w:rPr>
        <w:t>profesionistul</w:t>
      </w:r>
      <w:proofErr w:type="spellEnd"/>
      <w:r w:rsidRPr="00BA28A9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BA28A9">
        <w:rPr>
          <w:rFonts w:ascii="Times New Roman" w:hAnsi="Times New Roman" w:cs="Times New Roman"/>
          <w:sz w:val="24"/>
          <w:szCs w:val="24"/>
          <w:lang w:val="fr-FR"/>
        </w:rPr>
        <w:t>identifică</w:t>
      </w:r>
      <w:proofErr w:type="spellEnd"/>
      <w:r w:rsidRPr="00BA2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  <w:lang w:val="fr-FR"/>
        </w:rPr>
        <w:t>potenţiala</w:t>
      </w:r>
      <w:proofErr w:type="spellEnd"/>
      <w:r w:rsidRPr="00BA2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  <w:lang w:val="fr-FR"/>
        </w:rPr>
        <w:t>dizabilitate</w:t>
      </w:r>
      <w:proofErr w:type="spellEnd"/>
      <w:r w:rsidRPr="00BA2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28A9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BA28A9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BA28A9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BA28A9">
        <w:rPr>
          <w:rFonts w:ascii="Times New Roman" w:hAnsi="Times New Roman" w:cs="Times New Roman"/>
          <w:sz w:val="24"/>
          <w:szCs w:val="24"/>
          <w:lang w:val="fr-FR"/>
        </w:rPr>
        <w:t xml:space="preserve"> CES)</w:t>
      </w:r>
    </w:p>
    <w:sectPr w:rsidR="00A658F6" w:rsidRPr="00BA28A9" w:rsidSect="00F5191F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727"/>
    <w:rsid w:val="000A6727"/>
    <w:rsid w:val="00A44EF2"/>
    <w:rsid w:val="00A658F6"/>
    <w:rsid w:val="00B822E2"/>
    <w:rsid w:val="00BA28A9"/>
    <w:rsid w:val="00E450B3"/>
    <w:rsid w:val="00F5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CF46"/>
  <w15:docId w15:val="{7C7716F8-77D5-4A4A-8BDF-19AEEF00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7</cp:revision>
  <cp:lastPrinted>2017-10-11T14:59:00Z</cp:lastPrinted>
  <dcterms:created xsi:type="dcterms:W3CDTF">2017-03-25T09:14:00Z</dcterms:created>
  <dcterms:modified xsi:type="dcterms:W3CDTF">2021-10-28T07:39:00Z</dcterms:modified>
</cp:coreProperties>
</file>